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1F96" w14:textId="6AAB023E" w:rsidR="001F0106" w:rsidRPr="001F0106" w:rsidRDefault="00621D01" w:rsidP="00621D01">
      <w:pPr>
        <w:spacing w:before="600" w:after="120"/>
        <w:jc w:val="center"/>
        <w:rPr>
          <w:rFonts w:ascii="Klavika Md" w:hAnsi="Klavika Md" w:cs="Calibri"/>
          <w:b/>
          <w:bCs/>
          <w:sz w:val="32"/>
          <w:szCs w:val="32"/>
        </w:rPr>
      </w:pPr>
      <w:r w:rsidRPr="00621D01">
        <w:rPr>
          <w:rFonts w:ascii="Klavika Md" w:hAnsi="Klavika Md" w:cs="Calibri"/>
          <w:b/>
          <w:bCs/>
          <w:sz w:val="32"/>
          <w:szCs w:val="32"/>
        </w:rPr>
        <w:t>PŘIHLÁŠKA</w:t>
      </w:r>
    </w:p>
    <w:p w14:paraId="08495C77" w14:textId="3426E133" w:rsidR="00621D01" w:rsidRPr="00621D01" w:rsidRDefault="00621D01" w:rsidP="00621D01">
      <w:pPr>
        <w:spacing w:before="600"/>
        <w:rPr>
          <w:rFonts w:ascii="Franklin Gothic Book" w:hAnsi="Franklin Gothic Book" w:cs="Calibri"/>
          <w:sz w:val="24"/>
          <w:szCs w:val="24"/>
        </w:rPr>
      </w:pPr>
      <w:r w:rsidRPr="00621D01">
        <w:rPr>
          <w:rFonts w:ascii="Franklin Gothic Book" w:hAnsi="Franklin Gothic Book" w:cs="Calibri"/>
          <w:sz w:val="24"/>
          <w:szCs w:val="24"/>
        </w:rPr>
        <w:t>k výběrovému řízení na obsazení místa</w:t>
      </w:r>
      <w:r>
        <w:rPr>
          <w:rFonts w:ascii="Franklin Gothic Book" w:hAnsi="Franklin Gothic Book" w:cs="Calibri"/>
          <w:sz w:val="24"/>
          <w:szCs w:val="24"/>
        </w:rPr>
        <w:t xml:space="preserve"> </w:t>
      </w:r>
      <w:r w:rsidRPr="00621D01">
        <w:rPr>
          <w:rFonts w:ascii="Franklin Gothic Book" w:hAnsi="Franklin Gothic Book" w:cs="Calibri"/>
          <w:sz w:val="24"/>
          <w:szCs w:val="24"/>
        </w:rPr>
        <w:t>…………………………</w:t>
      </w:r>
    </w:p>
    <w:p w14:paraId="016CFDB4" w14:textId="10B21A77" w:rsidR="00621D01" w:rsidRPr="00621D01" w:rsidRDefault="00621D01" w:rsidP="00621D01">
      <w:pPr>
        <w:rPr>
          <w:rFonts w:ascii="Franklin Gothic Book" w:hAnsi="Franklin Gothic Book" w:cs="Calibri"/>
          <w:sz w:val="24"/>
          <w:szCs w:val="24"/>
        </w:rPr>
      </w:pPr>
      <w:r>
        <w:rPr>
          <w:rFonts w:ascii="Franklin Gothic Book" w:hAnsi="Franklin Gothic Book" w:cs="Calibri"/>
          <w:sz w:val="24"/>
          <w:szCs w:val="24"/>
        </w:rPr>
        <w:t>společnosti Podniky města Šumperka a.s.</w:t>
      </w:r>
    </w:p>
    <w:p w14:paraId="5EA8FF7A" w14:textId="47B4D7A2" w:rsidR="00621D01" w:rsidRPr="00621D01" w:rsidRDefault="00621D01" w:rsidP="00621D01">
      <w:pPr>
        <w:spacing w:before="480" w:after="120"/>
        <w:rPr>
          <w:rFonts w:ascii="Franklin Gothic Book" w:hAnsi="Franklin Gothic Book" w:cs="Calibri"/>
          <w:sz w:val="24"/>
          <w:szCs w:val="24"/>
        </w:rPr>
      </w:pPr>
      <w:r w:rsidRPr="00621D01">
        <w:rPr>
          <w:rFonts w:ascii="Franklin Gothic Book" w:hAnsi="Franklin Gothic Book" w:cs="Calibri"/>
          <w:sz w:val="24"/>
          <w:szCs w:val="24"/>
        </w:rPr>
        <w:t xml:space="preserve">Jméno, příjmení, titul: </w:t>
      </w:r>
    </w:p>
    <w:p w14:paraId="70A016AE" w14:textId="7FC14AF9" w:rsidR="00621D01" w:rsidRPr="00621D01" w:rsidRDefault="00621D01" w:rsidP="00621D01">
      <w:pPr>
        <w:spacing w:after="120"/>
        <w:rPr>
          <w:rFonts w:ascii="Franklin Gothic Book" w:hAnsi="Franklin Gothic Book" w:cs="Calibri"/>
          <w:sz w:val="24"/>
          <w:szCs w:val="24"/>
        </w:rPr>
      </w:pPr>
      <w:r w:rsidRPr="00621D01">
        <w:rPr>
          <w:rFonts w:ascii="Franklin Gothic Book" w:hAnsi="Franklin Gothic Book" w:cs="Calibri"/>
          <w:sz w:val="24"/>
          <w:szCs w:val="24"/>
        </w:rPr>
        <w:t>Datum a místo narození:</w:t>
      </w:r>
    </w:p>
    <w:p w14:paraId="49838A1F" w14:textId="35662C97" w:rsidR="00621D01" w:rsidRPr="00621D01" w:rsidRDefault="00621D01" w:rsidP="00621D01">
      <w:pPr>
        <w:spacing w:after="120"/>
        <w:rPr>
          <w:rFonts w:ascii="Franklin Gothic Book" w:hAnsi="Franklin Gothic Book" w:cs="Calibri"/>
          <w:sz w:val="24"/>
          <w:szCs w:val="24"/>
        </w:rPr>
      </w:pPr>
      <w:r w:rsidRPr="00621D01">
        <w:rPr>
          <w:rFonts w:ascii="Franklin Gothic Book" w:hAnsi="Franklin Gothic Book" w:cs="Calibri"/>
          <w:sz w:val="24"/>
          <w:szCs w:val="24"/>
        </w:rPr>
        <w:t>Státní příslušnost:</w:t>
      </w:r>
    </w:p>
    <w:p w14:paraId="5518CC7C" w14:textId="2BC979B1" w:rsidR="00621D01" w:rsidRPr="00621D01" w:rsidRDefault="00621D01" w:rsidP="00621D01">
      <w:pPr>
        <w:spacing w:after="120"/>
        <w:rPr>
          <w:rFonts w:ascii="Franklin Gothic Book" w:hAnsi="Franklin Gothic Book" w:cs="Calibri"/>
          <w:sz w:val="24"/>
          <w:szCs w:val="24"/>
        </w:rPr>
      </w:pPr>
      <w:r w:rsidRPr="00621D01">
        <w:rPr>
          <w:rFonts w:ascii="Franklin Gothic Book" w:hAnsi="Franklin Gothic Book" w:cs="Calibri"/>
          <w:sz w:val="24"/>
          <w:szCs w:val="24"/>
        </w:rPr>
        <w:t>Místo trvalého pobytu:</w:t>
      </w:r>
    </w:p>
    <w:p w14:paraId="76BF2D11" w14:textId="6B4E5729" w:rsidR="00621D01" w:rsidRPr="00621D01" w:rsidRDefault="00621D01" w:rsidP="00621D01">
      <w:pPr>
        <w:spacing w:after="120"/>
        <w:rPr>
          <w:rFonts w:ascii="Franklin Gothic Book" w:hAnsi="Franklin Gothic Book" w:cs="Calibri"/>
          <w:sz w:val="24"/>
          <w:szCs w:val="24"/>
        </w:rPr>
      </w:pPr>
      <w:r w:rsidRPr="00621D01">
        <w:rPr>
          <w:rFonts w:ascii="Franklin Gothic Book" w:hAnsi="Franklin Gothic Book" w:cs="Calibri"/>
          <w:sz w:val="24"/>
          <w:szCs w:val="24"/>
        </w:rPr>
        <w:t>Číslo občanského průkazu:</w:t>
      </w:r>
    </w:p>
    <w:p w14:paraId="1F30EDB3" w14:textId="77777777" w:rsidR="00621D01" w:rsidRPr="00621D01" w:rsidRDefault="00621D01" w:rsidP="00621D01">
      <w:pPr>
        <w:spacing w:after="120"/>
        <w:rPr>
          <w:rFonts w:ascii="Franklin Gothic Book" w:hAnsi="Franklin Gothic Book" w:cs="Calibri"/>
          <w:sz w:val="24"/>
          <w:szCs w:val="24"/>
        </w:rPr>
      </w:pPr>
      <w:r w:rsidRPr="00621D01">
        <w:rPr>
          <w:rFonts w:ascii="Franklin Gothic Book" w:hAnsi="Franklin Gothic Book" w:cs="Calibri"/>
          <w:sz w:val="24"/>
          <w:szCs w:val="24"/>
        </w:rPr>
        <w:t>Telefonní spojení:</w:t>
      </w:r>
    </w:p>
    <w:p w14:paraId="0AEC18C9" w14:textId="77777777" w:rsidR="00621D01" w:rsidRPr="00621D01" w:rsidRDefault="00621D01" w:rsidP="00621D01">
      <w:pPr>
        <w:spacing w:after="120"/>
        <w:rPr>
          <w:rFonts w:ascii="Franklin Gothic Book" w:hAnsi="Franklin Gothic Book" w:cs="Calibri"/>
          <w:sz w:val="24"/>
          <w:szCs w:val="24"/>
        </w:rPr>
      </w:pPr>
      <w:r w:rsidRPr="00621D01">
        <w:rPr>
          <w:rFonts w:ascii="Franklin Gothic Book" w:hAnsi="Franklin Gothic Book" w:cs="Calibri"/>
          <w:sz w:val="24"/>
          <w:szCs w:val="24"/>
        </w:rPr>
        <w:t>(jde-li o cizího státního příslušníka číslo dokladu a povolení k pobytu)</w:t>
      </w:r>
    </w:p>
    <w:p w14:paraId="3B316823" w14:textId="7727E39D" w:rsidR="00621D01" w:rsidRDefault="00621D01" w:rsidP="00621D01">
      <w:pPr>
        <w:spacing w:before="480" w:after="120"/>
        <w:rPr>
          <w:rFonts w:ascii="Franklin Gothic Book" w:hAnsi="Franklin Gothic Book" w:cs="Calibri"/>
          <w:sz w:val="24"/>
          <w:szCs w:val="24"/>
        </w:rPr>
      </w:pPr>
      <w:r w:rsidRPr="00621D01">
        <w:rPr>
          <w:rFonts w:ascii="Franklin Gothic Book" w:hAnsi="Franklin Gothic Book" w:cs="Calibri"/>
          <w:sz w:val="24"/>
          <w:szCs w:val="24"/>
        </w:rPr>
        <w:t>Datum:</w:t>
      </w:r>
    </w:p>
    <w:p w14:paraId="5053E822" w14:textId="0F385879" w:rsidR="00621D01" w:rsidRDefault="00621D01" w:rsidP="00621D01">
      <w:pPr>
        <w:tabs>
          <w:tab w:val="left" w:pos="6804"/>
        </w:tabs>
        <w:spacing w:before="960"/>
        <w:jc w:val="center"/>
        <w:rPr>
          <w:rFonts w:ascii="Franklin Gothic Book" w:hAnsi="Franklin Gothic Book" w:cs="Calibri"/>
          <w:sz w:val="24"/>
          <w:szCs w:val="24"/>
        </w:rPr>
      </w:pPr>
      <w:r>
        <w:rPr>
          <w:rFonts w:ascii="Franklin Gothic Book" w:hAnsi="Franklin Gothic Book" w:cs="Calibri"/>
          <w:sz w:val="24"/>
          <w:szCs w:val="24"/>
        </w:rPr>
        <w:tab/>
        <w:t>-------------------------------------</w:t>
      </w:r>
    </w:p>
    <w:p w14:paraId="2C548F1C" w14:textId="7FA6DFB6" w:rsidR="00621D01" w:rsidRPr="00621D01" w:rsidRDefault="00621D01" w:rsidP="00621D01">
      <w:pPr>
        <w:tabs>
          <w:tab w:val="left" w:pos="6804"/>
        </w:tabs>
        <w:spacing w:after="120"/>
        <w:jc w:val="center"/>
        <w:rPr>
          <w:rFonts w:ascii="Franklin Gothic Book" w:hAnsi="Franklin Gothic Book" w:cs="Calibri"/>
          <w:sz w:val="24"/>
          <w:szCs w:val="24"/>
        </w:rPr>
      </w:pPr>
      <w:r>
        <w:rPr>
          <w:rFonts w:ascii="Franklin Gothic Book" w:hAnsi="Franklin Gothic Book" w:cs="Calibri"/>
          <w:sz w:val="24"/>
          <w:szCs w:val="24"/>
        </w:rPr>
        <w:tab/>
        <w:t>podpis</w:t>
      </w:r>
    </w:p>
    <w:p w14:paraId="7FFD15C2" w14:textId="5FEA99BE" w:rsidR="00621D01" w:rsidRPr="00621D01" w:rsidRDefault="00621D01" w:rsidP="00621D01">
      <w:pPr>
        <w:spacing w:after="120"/>
        <w:jc w:val="center"/>
        <w:rPr>
          <w:rFonts w:ascii="Franklin Gothic Book" w:hAnsi="Franklin Gothic Book" w:cs="Calibri"/>
          <w:b/>
          <w:sz w:val="24"/>
          <w:szCs w:val="24"/>
          <w:u w:val="single"/>
        </w:rPr>
      </w:pPr>
      <w:r w:rsidRPr="00621D01">
        <w:rPr>
          <w:rFonts w:ascii="Franklin Gothic Book" w:hAnsi="Franklin Gothic Book" w:cs="Calibri"/>
          <w:sz w:val="24"/>
          <w:szCs w:val="24"/>
        </w:rPr>
        <w:br w:type="page"/>
      </w:r>
      <w:r w:rsidRPr="00621D01">
        <w:rPr>
          <w:rFonts w:ascii="Franklin Gothic Book" w:hAnsi="Franklin Gothic Book" w:cs="Calibri"/>
          <w:b/>
          <w:sz w:val="24"/>
          <w:szCs w:val="24"/>
          <w:u w:val="single"/>
        </w:rPr>
        <w:lastRenderedPageBreak/>
        <w:t>Informační povinnost</w:t>
      </w:r>
    </w:p>
    <w:p w14:paraId="3A0CC37A" w14:textId="7E9A1865" w:rsidR="00621D01" w:rsidRPr="00621D01" w:rsidRDefault="00621D01" w:rsidP="002564C2">
      <w:pPr>
        <w:spacing w:before="240" w:after="120"/>
        <w:jc w:val="both"/>
        <w:rPr>
          <w:rFonts w:ascii="Franklin Gothic Book" w:hAnsi="Franklin Gothic Book" w:cs="Calibri"/>
          <w:b/>
          <w:u w:val="single"/>
        </w:rPr>
      </w:pPr>
      <w:r w:rsidRPr="00621D01">
        <w:rPr>
          <w:rFonts w:ascii="Franklin Gothic Book" w:hAnsi="Franklin Gothic Book" w:cs="Calibri"/>
        </w:rPr>
        <w:t xml:space="preserve">V souladu s ustanoveními čl. 13 a 14 Nařízení EU č. 2016/679, obecné nařízení o ochraně osobních údajů (dále jen „GDPR“), zpřístupňuje </w:t>
      </w:r>
      <w:r w:rsidR="00320F82">
        <w:rPr>
          <w:rFonts w:ascii="Franklin Gothic Book" w:hAnsi="Franklin Gothic Book" w:cs="Calibri"/>
        </w:rPr>
        <w:t>společnost Podniky města Šumperka a.s.</w:t>
      </w:r>
      <w:r w:rsidRPr="00621D01">
        <w:rPr>
          <w:rFonts w:ascii="Franklin Gothic Book" w:hAnsi="Franklin Gothic Book" w:cs="Calibri"/>
        </w:rPr>
        <w:t xml:space="preserve"> informace o účelu zpracování osobních údajů, kategoriích osobních údajů, kategoriích příjemců, kategoriích subjektu údajů a době uchování osobních údajů zpracovávaných v souvislosti s agendou personálních výběrových řízení. V souladu s tímto nařízením jsou osobní údaje uchovávány pouze po dobu, která je nezbytná k účelu jejich zpracování.</w:t>
      </w:r>
    </w:p>
    <w:p w14:paraId="11730B2E" w14:textId="7216F287" w:rsidR="00621D01" w:rsidRPr="00930792" w:rsidRDefault="00621D01" w:rsidP="00621D01">
      <w:pPr>
        <w:pStyle w:val="Odstavecseseznamem"/>
        <w:numPr>
          <w:ilvl w:val="0"/>
          <w:numId w:val="12"/>
        </w:numPr>
        <w:spacing w:before="240" w:after="120"/>
        <w:ind w:left="284" w:hanging="284"/>
        <w:rPr>
          <w:rFonts w:ascii="Franklin Gothic Book" w:hAnsi="Franklin Gothic Book" w:cs="Calibri"/>
        </w:rPr>
      </w:pPr>
      <w:r w:rsidRPr="00930792">
        <w:rPr>
          <w:rFonts w:ascii="Franklin Gothic Book" w:hAnsi="Franklin Gothic Book" w:cs="Calibri"/>
          <w:b/>
          <w:bCs/>
        </w:rPr>
        <w:t>Správce osobních údajů:</w:t>
      </w:r>
      <w:r w:rsidRPr="00930792">
        <w:rPr>
          <w:rFonts w:ascii="Franklin Gothic Book" w:hAnsi="Franklin Gothic Book" w:cs="Calibri"/>
        </w:rPr>
        <w:br/>
        <w:t>Podniky města Šumperka a.s.</w:t>
      </w:r>
      <w:r w:rsidRPr="00930792">
        <w:rPr>
          <w:rFonts w:ascii="Franklin Gothic Book" w:hAnsi="Franklin Gothic Book" w:cs="Calibri"/>
        </w:rPr>
        <w:br/>
        <w:t>sídlo: Slovanská 255/21, 787 01 Šumperk</w:t>
      </w:r>
      <w:r w:rsidRPr="00930792">
        <w:rPr>
          <w:rFonts w:ascii="Franklin Gothic Book" w:hAnsi="Franklin Gothic Book" w:cs="Calibri"/>
        </w:rPr>
        <w:br/>
        <w:t xml:space="preserve">email: </w:t>
      </w:r>
      <w:hyperlink r:id="rId7" w:history="1">
        <w:r w:rsidRPr="00930792">
          <w:rPr>
            <w:rStyle w:val="Hypertextovodkaz"/>
            <w:rFonts w:ascii="Franklin Gothic Book" w:hAnsi="Franklin Gothic Book" w:cs="Calibri"/>
          </w:rPr>
          <w:t>administrativa@pms-spk.cz</w:t>
        </w:r>
      </w:hyperlink>
      <w:r w:rsidRPr="00930792">
        <w:rPr>
          <w:rFonts w:ascii="Franklin Gothic Book" w:hAnsi="Franklin Gothic Book" w:cs="Calibri"/>
        </w:rPr>
        <w:t xml:space="preserve">  </w:t>
      </w:r>
      <w:r w:rsidRPr="00930792">
        <w:rPr>
          <w:rFonts w:ascii="Franklin Gothic Book" w:hAnsi="Franklin Gothic Book" w:cs="Calibri"/>
        </w:rPr>
        <w:br/>
        <w:t xml:space="preserve">datová schránka: </w:t>
      </w:r>
      <w:proofErr w:type="spellStart"/>
      <w:r w:rsidR="005345B1" w:rsidRPr="00930792">
        <w:rPr>
          <w:rFonts w:ascii="Franklin Gothic Book" w:hAnsi="Franklin Gothic Book" w:cs="Calibri"/>
        </w:rPr>
        <w:t>smvfqdj</w:t>
      </w:r>
      <w:proofErr w:type="spellEnd"/>
      <w:r w:rsidRPr="00930792">
        <w:rPr>
          <w:rFonts w:ascii="Franklin Gothic Book" w:hAnsi="Franklin Gothic Book" w:cs="Calibri"/>
        </w:rPr>
        <w:br/>
        <w:t>tel: 583</w:t>
      </w:r>
      <w:r w:rsidR="005345B1" w:rsidRPr="00930792">
        <w:rPr>
          <w:rFonts w:ascii="Franklin Gothic Book" w:hAnsi="Franklin Gothic Book" w:cs="Calibri"/>
        </w:rPr>
        <w:t> 212 261</w:t>
      </w:r>
      <w:r w:rsidRPr="00930792">
        <w:rPr>
          <w:rFonts w:ascii="Franklin Gothic Book" w:hAnsi="Franklin Gothic Book" w:cs="Calibri"/>
        </w:rPr>
        <w:br/>
        <w:t xml:space="preserve">IČO: </w:t>
      </w:r>
      <w:r w:rsidR="005345B1" w:rsidRPr="00930792">
        <w:rPr>
          <w:rFonts w:ascii="Franklin Gothic Book" w:hAnsi="Franklin Gothic Book" w:cs="Calibri"/>
        </w:rPr>
        <w:t>65138163</w:t>
      </w:r>
    </w:p>
    <w:p w14:paraId="35091203" w14:textId="56773ADD" w:rsidR="00621D01" w:rsidRPr="00930792" w:rsidRDefault="00621D01" w:rsidP="002564C2">
      <w:pPr>
        <w:pStyle w:val="Odstavecseseznamem"/>
        <w:numPr>
          <w:ilvl w:val="0"/>
          <w:numId w:val="12"/>
        </w:numPr>
        <w:spacing w:before="240" w:after="120"/>
        <w:ind w:left="284" w:hanging="284"/>
        <w:contextualSpacing w:val="0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  <w:b/>
          <w:bCs/>
        </w:rPr>
        <w:t>Kontakty na pověřence:</w:t>
      </w:r>
      <w:r w:rsidRPr="00621D01">
        <w:rPr>
          <w:rFonts w:ascii="Franklin Gothic Book" w:hAnsi="Franklin Gothic Book" w:cs="Calibri"/>
        </w:rPr>
        <w:br/>
        <w:t>e-mail: </w:t>
      </w:r>
      <w:hyperlink r:id="rId8" w:history="1">
        <w:r w:rsidR="005345B1" w:rsidRPr="00930792">
          <w:rPr>
            <w:rStyle w:val="Hypertextovodkaz"/>
            <w:rFonts w:ascii="Franklin Gothic Book" w:hAnsi="Franklin Gothic Book" w:cs="Calibri"/>
          </w:rPr>
          <w:t>administrativa@pms-spk.cz</w:t>
        </w:r>
      </w:hyperlink>
      <w:r w:rsidR="005345B1" w:rsidRPr="00930792">
        <w:rPr>
          <w:rFonts w:ascii="Franklin Gothic Book" w:hAnsi="Franklin Gothic Book" w:cs="Calibri"/>
        </w:rPr>
        <w:t xml:space="preserve"> </w:t>
      </w:r>
      <w:r w:rsidRPr="00621D01">
        <w:rPr>
          <w:rFonts w:ascii="Franklin Gothic Book" w:hAnsi="Franklin Gothic Book" w:cs="Calibri"/>
        </w:rPr>
        <w:br/>
        <w:t xml:space="preserve">adresa: </w:t>
      </w:r>
      <w:r w:rsidR="005345B1" w:rsidRPr="00930792">
        <w:rPr>
          <w:rFonts w:ascii="Franklin Gothic Book" w:hAnsi="Franklin Gothic Book" w:cs="Calibri"/>
        </w:rPr>
        <w:t>Slovanská 255/21, 787 01 Šumperk</w:t>
      </w:r>
    </w:p>
    <w:p w14:paraId="2C2D84E3" w14:textId="2BAA8377" w:rsidR="005345B1" w:rsidRPr="00930792" w:rsidRDefault="00621D01" w:rsidP="002564C2">
      <w:pPr>
        <w:pStyle w:val="Odstavecseseznamem"/>
        <w:numPr>
          <w:ilvl w:val="0"/>
          <w:numId w:val="12"/>
        </w:numPr>
        <w:spacing w:before="240"/>
        <w:ind w:left="284" w:hanging="284"/>
        <w:contextualSpacing w:val="0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  <w:b/>
          <w:bCs/>
        </w:rPr>
        <w:t>Účely zpracování</w:t>
      </w:r>
    </w:p>
    <w:p w14:paraId="43716F36" w14:textId="77777777" w:rsidR="002564C2" w:rsidRPr="00930792" w:rsidRDefault="002564C2" w:rsidP="002564C2">
      <w:pPr>
        <w:pStyle w:val="Odstavecseseznamem"/>
        <w:spacing w:after="120"/>
        <w:ind w:left="284"/>
        <w:jc w:val="both"/>
        <w:rPr>
          <w:rFonts w:ascii="Franklin Gothic Book" w:hAnsi="Franklin Gothic Book" w:cs="Calibri"/>
        </w:rPr>
      </w:pPr>
      <w:r w:rsidRPr="00930792">
        <w:rPr>
          <w:rFonts w:ascii="Franklin Gothic Book" w:hAnsi="Franklin Gothic Book" w:cs="Calibri"/>
        </w:rPr>
        <w:t xml:space="preserve">Společnost Podniky města Šumperka a.s. </w:t>
      </w:r>
      <w:r w:rsidR="00621D01" w:rsidRPr="00930792">
        <w:rPr>
          <w:rFonts w:ascii="Franklin Gothic Book" w:hAnsi="Franklin Gothic Book" w:cs="Calibri"/>
        </w:rPr>
        <w:t>jako správce osobních údajů zpracovává vaše osobní údaje za účelem:</w:t>
      </w:r>
    </w:p>
    <w:p w14:paraId="47464B8A" w14:textId="2811B07E" w:rsidR="00621D01" w:rsidRPr="00930792" w:rsidRDefault="00621D01" w:rsidP="00621D01">
      <w:pPr>
        <w:pStyle w:val="Odstavecseseznamem"/>
        <w:numPr>
          <w:ilvl w:val="0"/>
          <w:numId w:val="13"/>
        </w:numPr>
        <w:spacing w:after="120"/>
        <w:jc w:val="both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realizace personálního výběrového řízení,</w:t>
      </w:r>
    </w:p>
    <w:p w14:paraId="6ECCC09A" w14:textId="6745A0D5" w:rsidR="00621D01" w:rsidRPr="00621D01" w:rsidRDefault="00621D01" w:rsidP="002564C2">
      <w:pPr>
        <w:pStyle w:val="Odstavecseseznamem"/>
        <w:numPr>
          <w:ilvl w:val="0"/>
          <w:numId w:val="12"/>
        </w:numPr>
        <w:spacing w:before="240"/>
        <w:ind w:left="284" w:hanging="284"/>
        <w:contextualSpacing w:val="0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  <w:b/>
          <w:bCs/>
        </w:rPr>
        <w:t>Zákonnost zpracování</w:t>
      </w:r>
    </w:p>
    <w:p w14:paraId="4005BB1F" w14:textId="77777777" w:rsidR="00621D01" w:rsidRPr="00621D01" w:rsidRDefault="00621D01" w:rsidP="002564C2">
      <w:pPr>
        <w:pStyle w:val="Odstavecseseznamem"/>
        <w:spacing w:after="120"/>
        <w:ind w:left="284"/>
        <w:jc w:val="both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Osobní údaje jsou zpracovávány pro uvedené účely v souladu s příslušnými právními předpisy:</w:t>
      </w:r>
    </w:p>
    <w:p w14:paraId="36E872BF" w14:textId="77777777" w:rsidR="00621D01" w:rsidRPr="00621D01" w:rsidRDefault="00621D01" w:rsidP="002564C2">
      <w:pPr>
        <w:pStyle w:val="Odstavecseseznamem"/>
        <w:numPr>
          <w:ilvl w:val="0"/>
          <w:numId w:val="13"/>
        </w:numPr>
        <w:spacing w:after="120"/>
        <w:jc w:val="both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zákon č. 312/2002 Sb., o úřednících územních samosprávných celků, v platném znění,</w:t>
      </w:r>
    </w:p>
    <w:p w14:paraId="680FD682" w14:textId="054AEEAC" w:rsidR="00621D01" w:rsidRPr="00930792" w:rsidRDefault="00621D01" w:rsidP="00621D01">
      <w:pPr>
        <w:pStyle w:val="Odstavecseseznamem"/>
        <w:numPr>
          <w:ilvl w:val="0"/>
          <w:numId w:val="13"/>
        </w:numPr>
        <w:spacing w:after="120"/>
        <w:jc w:val="both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zákon č. 262/2006 Sb., zákoník práce, v platném znění.</w:t>
      </w:r>
    </w:p>
    <w:p w14:paraId="42A51EAE" w14:textId="126BD90E" w:rsidR="00621D01" w:rsidRPr="00621D01" w:rsidRDefault="00621D01" w:rsidP="002564C2">
      <w:pPr>
        <w:pStyle w:val="Odstavecseseznamem"/>
        <w:numPr>
          <w:ilvl w:val="0"/>
          <w:numId w:val="12"/>
        </w:numPr>
        <w:spacing w:before="240"/>
        <w:ind w:left="284" w:hanging="284"/>
        <w:contextualSpacing w:val="0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  <w:b/>
          <w:bCs/>
        </w:rPr>
        <w:t>Kategorie příjemců osobních údajů</w:t>
      </w:r>
    </w:p>
    <w:p w14:paraId="5BD52F46" w14:textId="26B2E09A" w:rsidR="00621D01" w:rsidRPr="00621D01" w:rsidRDefault="00621D01" w:rsidP="002564C2">
      <w:pPr>
        <w:pStyle w:val="Odstavecseseznamem"/>
        <w:spacing w:after="120"/>
        <w:ind w:left="284"/>
        <w:jc w:val="both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Osobní údaje nejsou předávány jiným osobám, pokud povinnost jejich předání orgánům, úřadům či institucím není správci uložena zvláštním právním předpisem nebo pokud neposkytl subjekt údajů souhlas s takovým předáním.</w:t>
      </w:r>
    </w:p>
    <w:p w14:paraId="1C83725D" w14:textId="266D8856" w:rsidR="00621D01" w:rsidRPr="00621D01" w:rsidRDefault="00621D01" w:rsidP="002564C2">
      <w:pPr>
        <w:pStyle w:val="Odstavecseseznamem"/>
        <w:numPr>
          <w:ilvl w:val="0"/>
          <w:numId w:val="12"/>
        </w:numPr>
        <w:spacing w:before="240"/>
        <w:ind w:left="284" w:hanging="284"/>
        <w:contextualSpacing w:val="0"/>
        <w:rPr>
          <w:rFonts w:ascii="Franklin Gothic Book" w:hAnsi="Franklin Gothic Book" w:cs="Calibri"/>
          <w:b/>
          <w:bCs/>
        </w:rPr>
      </w:pPr>
      <w:r w:rsidRPr="00621D01">
        <w:rPr>
          <w:rFonts w:ascii="Franklin Gothic Book" w:hAnsi="Franklin Gothic Book" w:cs="Calibri"/>
          <w:b/>
          <w:bCs/>
        </w:rPr>
        <w:t xml:space="preserve">Doba uložení </w:t>
      </w:r>
    </w:p>
    <w:p w14:paraId="66A79A3D" w14:textId="375F3C8D" w:rsidR="00621D01" w:rsidRPr="00621D01" w:rsidRDefault="00621D01" w:rsidP="002564C2">
      <w:pPr>
        <w:pStyle w:val="Odstavecseseznamem"/>
        <w:spacing w:after="120"/>
        <w:ind w:left="284"/>
        <w:jc w:val="both"/>
        <w:rPr>
          <w:rFonts w:ascii="Franklin Gothic Book" w:hAnsi="Franklin Gothic Book" w:cs="Calibri"/>
          <w:b/>
          <w:bCs/>
        </w:rPr>
      </w:pPr>
      <w:r w:rsidRPr="00621D01">
        <w:rPr>
          <w:rFonts w:ascii="Franklin Gothic Book" w:hAnsi="Franklin Gothic Book" w:cs="Calibri"/>
        </w:rPr>
        <w:t>Osobní údaje jsou zpracovávány pouze po nezbytnou dobu, a to do uzavření personálního výběrového řízení.  Po uplynutí této doby jsou osobní údaje zlikvidovány nebo jsou dále uchovány po dobu stanovenou platným Spisovým a skartačním plánem, vydaným v souladu se zákonem č. 499/2004 Sb., o archivnictví a spisové službě, ve znění pozdějších předpisů.</w:t>
      </w:r>
    </w:p>
    <w:p w14:paraId="46D50CEC" w14:textId="2C355E50" w:rsidR="00621D01" w:rsidRPr="00621D01" w:rsidRDefault="00621D01" w:rsidP="002564C2">
      <w:pPr>
        <w:pStyle w:val="Odstavecseseznamem"/>
        <w:numPr>
          <w:ilvl w:val="0"/>
          <w:numId w:val="12"/>
        </w:numPr>
        <w:spacing w:before="240"/>
        <w:ind w:left="284" w:hanging="284"/>
        <w:contextualSpacing w:val="0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  <w:b/>
          <w:bCs/>
        </w:rPr>
        <w:t>Informace o právech subjektu údajů</w:t>
      </w:r>
      <w:r w:rsidRPr="00621D01">
        <w:rPr>
          <w:rFonts w:ascii="Franklin Gothic Book" w:hAnsi="Franklin Gothic Book" w:cs="Calibri"/>
        </w:rPr>
        <w:br/>
        <w:t>Subjekt údajů má právo:</w:t>
      </w:r>
    </w:p>
    <w:p w14:paraId="765D8FC0" w14:textId="77777777" w:rsidR="00621D01" w:rsidRPr="00621D01" w:rsidRDefault="00621D01" w:rsidP="002564C2">
      <w:pPr>
        <w:numPr>
          <w:ilvl w:val="0"/>
          <w:numId w:val="11"/>
        </w:numPr>
        <w:tabs>
          <w:tab w:val="clear" w:pos="360"/>
        </w:tabs>
        <w:ind w:left="709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na přístup k osobním údajům (čl. 15 GDPR)</w:t>
      </w:r>
    </w:p>
    <w:p w14:paraId="7E60A6AB" w14:textId="77777777" w:rsidR="00621D01" w:rsidRPr="00621D01" w:rsidRDefault="00621D01" w:rsidP="002564C2">
      <w:pPr>
        <w:numPr>
          <w:ilvl w:val="0"/>
          <w:numId w:val="11"/>
        </w:numPr>
        <w:tabs>
          <w:tab w:val="clear" w:pos="360"/>
        </w:tabs>
        <w:ind w:left="709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na opravu svých osobních údajů (čl. 16 GDPR)</w:t>
      </w:r>
    </w:p>
    <w:p w14:paraId="5CE6D9F1" w14:textId="77777777" w:rsidR="00621D01" w:rsidRPr="00621D01" w:rsidRDefault="00621D01" w:rsidP="002564C2">
      <w:pPr>
        <w:numPr>
          <w:ilvl w:val="0"/>
          <w:numId w:val="11"/>
        </w:numPr>
        <w:tabs>
          <w:tab w:val="clear" w:pos="360"/>
        </w:tabs>
        <w:ind w:left="709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na výmaz (čl. 17 GDPR)</w:t>
      </w:r>
    </w:p>
    <w:p w14:paraId="1F43DB14" w14:textId="77777777" w:rsidR="00621D01" w:rsidRPr="00621D01" w:rsidRDefault="00621D01" w:rsidP="002564C2">
      <w:pPr>
        <w:numPr>
          <w:ilvl w:val="0"/>
          <w:numId w:val="11"/>
        </w:numPr>
        <w:tabs>
          <w:tab w:val="clear" w:pos="360"/>
        </w:tabs>
        <w:ind w:left="709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na omezení zpracování (čl. 18 GDPR)</w:t>
      </w:r>
    </w:p>
    <w:p w14:paraId="093850A8" w14:textId="77777777" w:rsidR="00621D01" w:rsidRPr="00621D01" w:rsidRDefault="00621D01" w:rsidP="002564C2">
      <w:pPr>
        <w:numPr>
          <w:ilvl w:val="0"/>
          <w:numId w:val="11"/>
        </w:numPr>
        <w:tabs>
          <w:tab w:val="clear" w:pos="360"/>
        </w:tabs>
        <w:ind w:left="709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na přenositelnost údajů (čl. 20 GDPR)</w:t>
      </w:r>
    </w:p>
    <w:p w14:paraId="507AEDF5" w14:textId="77777777" w:rsidR="00621D01" w:rsidRPr="00621D01" w:rsidRDefault="00621D01" w:rsidP="002564C2">
      <w:pPr>
        <w:numPr>
          <w:ilvl w:val="0"/>
          <w:numId w:val="11"/>
        </w:numPr>
        <w:tabs>
          <w:tab w:val="clear" w:pos="360"/>
        </w:tabs>
        <w:ind w:left="709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vznést námitku (čl. 21 GDPR)</w:t>
      </w:r>
    </w:p>
    <w:p w14:paraId="1707C14C" w14:textId="77777777" w:rsidR="00621D01" w:rsidRPr="00621D01" w:rsidRDefault="00621D01" w:rsidP="002564C2">
      <w:pPr>
        <w:numPr>
          <w:ilvl w:val="0"/>
          <w:numId w:val="11"/>
        </w:numPr>
        <w:tabs>
          <w:tab w:val="clear" w:pos="360"/>
        </w:tabs>
        <w:ind w:left="709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podat stížnost (čl. 77 GDPR)</w:t>
      </w:r>
    </w:p>
    <w:p w14:paraId="1F8F4CAA" w14:textId="77777777" w:rsidR="00621D01" w:rsidRPr="00621D01" w:rsidRDefault="00621D01" w:rsidP="002564C2">
      <w:pPr>
        <w:numPr>
          <w:ilvl w:val="0"/>
          <w:numId w:val="11"/>
        </w:numPr>
        <w:tabs>
          <w:tab w:val="clear" w:pos="360"/>
        </w:tabs>
        <w:ind w:left="709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na odvolání souhlasu (čl. 7 GDPR)</w:t>
      </w:r>
    </w:p>
    <w:p w14:paraId="577CD73E" w14:textId="77777777" w:rsidR="00621D01" w:rsidRPr="00621D01" w:rsidRDefault="00621D01" w:rsidP="002564C2">
      <w:pPr>
        <w:numPr>
          <w:ilvl w:val="0"/>
          <w:numId w:val="11"/>
        </w:numPr>
        <w:tabs>
          <w:tab w:val="clear" w:pos="360"/>
        </w:tabs>
        <w:spacing w:after="120"/>
        <w:ind w:left="709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nebýt předmětem automatizovaného rozhodování</w:t>
      </w:r>
    </w:p>
    <w:p w14:paraId="6B5A5C48" w14:textId="041D80EF" w:rsidR="00621D01" w:rsidRPr="00930792" w:rsidRDefault="00621D01" w:rsidP="002564C2">
      <w:pPr>
        <w:pStyle w:val="Odstavecseseznamem"/>
        <w:spacing w:after="120"/>
        <w:ind w:left="284"/>
        <w:jc w:val="both"/>
        <w:rPr>
          <w:rFonts w:ascii="Franklin Gothic Book" w:hAnsi="Franklin Gothic Book" w:cs="Calibri"/>
        </w:rPr>
      </w:pPr>
      <w:r w:rsidRPr="00930792">
        <w:rPr>
          <w:rFonts w:ascii="Franklin Gothic Book" w:hAnsi="Franklin Gothic Book" w:cs="Calibri"/>
        </w:rPr>
        <w:t>Žádost k uplatnění práv subjektu údajů může být doručena osobně či prostřednictvím poštovní služby na podatelnu správce osobních údajů (viz výše) nebo elektronicky</w:t>
      </w:r>
      <w:r w:rsidR="00930792">
        <w:rPr>
          <w:rFonts w:ascii="Franklin Gothic Book" w:hAnsi="Franklin Gothic Book" w:cs="Calibri"/>
        </w:rPr>
        <w:t xml:space="preserve"> (viz kontakt výše)</w:t>
      </w:r>
      <w:r w:rsidRPr="00930792">
        <w:rPr>
          <w:rFonts w:ascii="Franklin Gothic Book" w:hAnsi="Franklin Gothic Book" w:cs="Calibri"/>
        </w:rPr>
        <w:t>.</w:t>
      </w:r>
    </w:p>
    <w:p w14:paraId="1E069FB1" w14:textId="37486710" w:rsidR="00621D01" w:rsidRPr="00621D01" w:rsidRDefault="00621D01" w:rsidP="002564C2">
      <w:pPr>
        <w:pStyle w:val="Odstavecseseznamem"/>
        <w:numPr>
          <w:ilvl w:val="0"/>
          <w:numId w:val="12"/>
        </w:numPr>
        <w:spacing w:before="240"/>
        <w:ind w:left="284" w:hanging="284"/>
        <w:contextualSpacing w:val="0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  <w:b/>
          <w:bCs/>
        </w:rPr>
        <w:t>Automatizované rozhodování</w:t>
      </w:r>
    </w:p>
    <w:p w14:paraId="7F290EAE" w14:textId="77777777" w:rsidR="00621D01" w:rsidRPr="00621D01" w:rsidRDefault="00621D01" w:rsidP="002564C2">
      <w:pPr>
        <w:pStyle w:val="Odstavecseseznamem"/>
        <w:spacing w:after="120"/>
        <w:ind w:left="284"/>
        <w:jc w:val="both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Správce osobních údajů uvádí, že neprovádí automatizované rozhodování bez vlivu lidského posouzení s právními účinky pro subjekty údajů.</w:t>
      </w:r>
    </w:p>
    <w:p w14:paraId="6525310E" w14:textId="77777777" w:rsidR="00621D01" w:rsidRPr="00621D01" w:rsidRDefault="00621D01" w:rsidP="00930792">
      <w:pPr>
        <w:pStyle w:val="Odstavecseseznamem"/>
        <w:ind w:left="284"/>
        <w:jc w:val="both"/>
        <w:rPr>
          <w:rFonts w:ascii="Franklin Gothic Book" w:hAnsi="Franklin Gothic Book" w:cs="Calibri"/>
        </w:rPr>
      </w:pPr>
      <w:r w:rsidRPr="00621D01">
        <w:rPr>
          <w:rFonts w:ascii="Franklin Gothic Book" w:hAnsi="Franklin Gothic Book" w:cs="Calibri"/>
        </w:rPr>
        <w:t>Nařízení</w:t>
      </w:r>
      <w:r w:rsidRPr="00621D01">
        <w:rPr>
          <w:rFonts w:ascii="Franklin Gothic Book" w:hAnsi="Franklin Gothic Book" w:cs="Calibri"/>
          <w:bCs/>
        </w:rPr>
        <w:t xml:space="preserve"> je ke stažení na adrese:</w:t>
      </w:r>
    </w:p>
    <w:p w14:paraId="7A21A1EB" w14:textId="2508F0C1" w:rsidR="001F0106" w:rsidRPr="001F0106" w:rsidRDefault="00320F82" w:rsidP="00930792">
      <w:pPr>
        <w:spacing w:after="120"/>
        <w:ind w:left="284"/>
        <w:rPr>
          <w:rFonts w:ascii="Franklin Gothic Book" w:hAnsi="Franklin Gothic Book" w:cs="Calibri"/>
          <w:sz w:val="24"/>
          <w:szCs w:val="24"/>
        </w:rPr>
      </w:pPr>
      <w:hyperlink r:id="rId9" w:tooltip="otevře odkaz v novém okně" w:history="1">
        <w:r w:rsidR="00621D01" w:rsidRPr="00621D01">
          <w:rPr>
            <w:rStyle w:val="Hypertextovodkaz"/>
            <w:rFonts w:ascii="Franklin Gothic Book" w:hAnsi="Franklin Gothic Book" w:cs="Calibri"/>
          </w:rPr>
          <w:t>eur-lex.europa.eu/legal-content/CS/TXT/PDF/?uri=CELEX:32016R0679&amp;from=en</w:t>
        </w:r>
      </w:hyperlink>
    </w:p>
    <w:sectPr w:rsidR="001F0106" w:rsidRPr="001F0106" w:rsidSect="0093079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964" w:left="1134" w:header="1701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D72B" w14:textId="77777777" w:rsidR="0030685E" w:rsidRDefault="0030685E" w:rsidP="00581BD2">
      <w:r>
        <w:separator/>
      </w:r>
    </w:p>
  </w:endnote>
  <w:endnote w:type="continuationSeparator" w:id="0">
    <w:p w14:paraId="79311B86" w14:textId="77777777" w:rsidR="0030685E" w:rsidRDefault="0030685E" w:rsidP="0058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lavika Md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Klavika L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704478"/>
      <w:docPartObj>
        <w:docPartGallery w:val="Page Numbers (Bottom of Page)"/>
        <w:docPartUnique/>
      </w:docPartObj>
    </w:sdtPr>
    <w:sdtEndPr/>
    <w:sdtContent>
      <w:p w14:paraId="7C4E8B2B" w14:textId="0497BE8F" w:rsidR="00581BD2" w:rsidRDefault="007B0FA7" w:rsidP="0093079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775940"/>
      <w:docPartObj>
        <w:docPartGallery w:val="Page Numbers (Bottom of Page)"/>
        <w:docPartUnique/>
      </w:docPartObj>
    </w:sdtPr>
    <w:sdtContent>
      <w:p w14:paraId="768B1FD4" w14:textId="3CC2F962" w:rsidR="00320F82" w:rsidRDefault="00320F8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F22167" w14:textId="37BBFC23" w:rsidR="007B0FA7" w:rsidRDefault="007B0FA7" w:rsidP="007B0FA7">
    <w:pPr>
      <w:pStyle w:val="Zpat"/>
      <w:tabs>
        <w:tab w:val="clear" w:pos="4536"/>
        <w:tab w:val="clear" w:pos="9072"/>
        <w:tab w:val="left" w:pos="3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3D9E" w14:textId="77777777" w:rsidR="0030685E" w:rsidRDefault="0030685E" w:rsidP="00581BD2">
      <w:r>
        <w:separator/>
      </w:r>
    </w:p>
  </w:footnote>
  <w:footnote w:type="continuationSeparator" w:id="0">
    <w:p w14:paraId="511F22EE" w14:textId="77777777" w:rsidR="0030685E" w:rsidRDefault="0030685E" w:rsidP="0058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DEED" w14:textId="331D91CC" w:rsidR="007B0FA7" w:rsidRDefault="007B0FA7">
    <w:pPr>
      <w:pStyle w:val="Zhlav"/>
    </w:pPr>
    <w:r w:rsidRPr="007B0FA7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9FD8" w14:textId="30B3DBDA" w:rsidR="007B0FA7" w:rsidRDefault="009A2BDF">
    <w:pPr>
      <w:pStyle w:val="Zhlav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949E57" wp14:editId="683F4E18">
          <wp:simplePos x="0" y="0"/>
          <wp:positionH relativeFrom="column">
            <wp:posOffset>4126230</wp:posOffset>
          </wp:positionH>
          <wp:positionV relativeFrom="paragraph">
            <wp:posOffset>-591820</wp:posOffset>
          </wp:positionV>
          <wp:extent cx="267970" cy="262255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0CDD4F" wp14:editId="5126B66E">
              <wp:simplePos x="0" y="0"/>
              <wp:positionH relativeFrom="column">
                <wp:posOffset>4219412</wp:posOffset>
              </wp:positionH>
              <wp:positionV relativeFrom="page">
                <wp:posOffset>596900</wp:posOffset>
              </wp:positionV>
              <wp:extent cx="2154555" cy="4832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455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6A78C" w14:textId="004689E5" w:rsidR="00A240F3" w:rsidRPr="00A240F3" w:rsidRDefault="007B0FA7" w:rsidP="00A240F3">
                          <w:pPr>
                            <w:tabs>
                              <w:tab w:val="left" w:pos="567"/>
                              <w:tab w:val="left" w:pos="6379"/>
                            </w:tabs>
                            <w:spacing w:line="360" w:lineRule="auto"/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</w:pP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PODNIKY MĚSTA ŠUMPERKA a.s.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 xml:space="preserve"> </w:t>
                          </w:r>
                        </w:p>
                        <w:p w14:paraId="106F1308" w14:textId="5A4FB3EE" w:rsidR="007B0FA7" w:rsidRPr="00A240F3" w:rsidRDefault="007B0FA7" w:rsidP="00A240F3">
                          <w:pPr>
                            <w:tabs>
                              <w:tab w:val="left" w:pos="567"/>
                              <w:tab w:val="left" w:pos="6379"/>
                            </w:tabs>
                            <w:spacing w:line="360" w:lineRule="auto"/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</w:pP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Slovanská 21, 787 01 Šumperk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CDD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2.25pt;margin-top:47pt;width:169.65pt;height:38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" filled="f" stroked="f">
              <v:textbox>
                <w:txbxContent>
                  <w:p w14:paraId="3EB6A78C" w14:textId="004689E5" w:rsidR="00A240F3" w:rsidRPr="00A240F3" w:rsidRDefault="007B0FA7" w:rsidP="00A240F3">
                    <w:pPr>
                      <w:tabs>
                        <w:tab w:val="left" w:pos="567"/>
                        <w:tab w:val="left" w:pos="6379"/>
                      </w:tabs>
                      <w:spacing w:line="360" w:lineRule="auto"/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</w:pP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  <w:sz w:val="18"/>
                        <w:szCs w:val="18"/>
                      </w:rPr>
                      <w:t>PODNIKY MĚSTA ŠUMPERKA a.s.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 xml:space="preserve"> </w:t>
                    </w:r>
                  </w:p>
                  <w:p w14:paraId="106F1308" w14:textId="5A4FB3EE" w:rsidR="007B0FA7" w:rsidRPr="00A240F3" w:rsidRDefault="007B0FA7" w:rsidP="00A240F3">
                    <w:pPr>
                      <w:tabs>
                        <w:tab w:val="left" w:pos="567"/>
                        <w:tab w:val="left" w:pos="6379"/>
                      </w:tabs>
                      <w:spacing w:line="360" w:lineRule="auto"/>
                      <w:rPr>
                        <w:rFonts w:ascii="Klavika Lt" w:hAnsi="Klavika Lt" w:cs="Calibri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Slovanská 21, 787 01 Šumperk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4FF520C" wp14:editId="3839F2DF">
          <wp:simplePos x="0" y="0"/>
          <wp:positionH relativeFrom="column">
            <wp:posOffset>41457</wp:posOffset>
          </wp:positionH>
          <wp:positionV relativeFrom="paragraph">
            <wp:posOffset>-889780</wp:posOffset>
          </wp:positionV>
          <wp:extent cx="1430448" cy="98049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448" cy="980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FA7" w:rsidRPr="007B0FA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45AB"/>
    <w:multiLevelType w:val="hybridMultilevel"/>
    <w:tmpl w:val="E856B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3042"/>
    <w:multiLevelType w:val="hybridMultilevel"/>
    <w:tmpl w:val="19868D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F5FFE"/>
    <w:multiLevelType w:val="hybridMultilevel"/>
    <w:tmpl w:val="367A6312"/>
    <w:lvl w:ilvl="0" w:tplc="444EC4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56DEB"/>
    <w:multiLevelType w:val="hybridMultilevel"/>
    <w:tmpl w:val="591E39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A76238"/>
    <w:multiLevelType w:val="hybridMultilevel"/>
    <w:tmpl w:val="7D76A5C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AD42A7"/>
    <w:multiLevelType w:val="hybridMultilevel"/>
    <w:tmpl w:val="82A203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A3B32"/>
    <w:multiLevelType w:val="hybridMultilevel"/>
    <w:tmpl w:val="4A96F1D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6F8102B"/>
    <w:multiLevelType w:val="hybridMultilevel"/>
    <w:tmpl w:val="02BC21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34546"/>
    <w:multiLevelType w:val="hybridMultilevel"/>
    <w:tmpl w:val="4F7217DE"/>
    <w:lvl w:ilvl="0" w:tplc="261A33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F10D2B"/>
    <w:multiLevelType w:val="hybridMultilevel"/>
    <w:tmpl w:val="C71AAA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3089D"/>
    <w:multiLevelType w:val="hybridMultilevel"/>
    <w:tmpl w:val="4992C4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3C6F62"/>
    <w:multiLevelType w:val="multilevel"/>
    <w:tmpl w:val="C946F5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10224B3"/>
    <w:multiLevelType w:val="hybridMultilevel"/>
    <w:tmpl w:val="542210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91425">
    <w:abstractNumId w:val="0"/>
  </w:num>
  <w:num w:numId="2" w16cid:durableId="1479107831">
    <w:abstractNumId w:val="8"/>
  </w:num>
  <w:num w:numId="3" w16cid:durableId="1659259684">
    <w:abstractNumId w:val="7"/>
  </w:num>
  <w:num w:numId="4" w16cid:durableId="1856454107">
    <w:abstractNumId w:val="5"/>
  </w:num>
  <w:num w:numId="5" w16cid:durableId="1127045247">
    <w:abstractNumId w:val="1"/>
  </w:num>
  <w:num w:numId="6" w16cid:durableId="1468628554">
    <w:abstractNumId w:val="9"/>
  </w:num>
  <w:num w:numId="7" w16cid:durableId="547227728">
    <w:abstractNumId w:val="12"/>
  </w:num>
  <w:num w:numId="8" w16cid:durableId="760686941">
    <w:abstractNumId w:val="6"/>
  </w:num>
  <w:num w:numId="9" w16cid:durableId="477577503">
    <w:abstractNumId w:val="10"/>
  </w:num>
  <w:num w:numId="10" w16cid:durableId="408312367">
    <w:abstractNumId w:val="3"/>
  </w:num>
  <w:num w:numId="11" w16cid:durableId="18316757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5433124">
    <w:abstractNumId w:val="2"/>
  </w:num>
  <w:num w:numId="13" w16cid:durableId="60637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A"/>
    <w:rsid w:val="00000E78"/>
    <w:rsid w:val="000672F9"/>
    <w:rsid w:val="000E7E1E"/>
    <w:rsid w:val="00161FA4"/>
    <w:rsid w:val="001A586E"/>
    <w:rsid w:val="001C454A"/>
    <w:rsid w:val="001E1E29"/>
    <w:rsid w:val="001F0106"/>
    <w:rsid w:val="001F4DDB"/>
    <w:rsid w:val="00214681"/>
    <w:rsid w:val="002479D3"/>
    <w:rsid w:val="002564C2"/>
    <w:rsid w:val="00264FCC"/>
    <w:rsid w:val="00265953"/>
    <w:rsid w:val="00271B1C"/>
    <w:rsid w:val="00283387"/>
    <w:rsid w:val="002C17C4"/>
    <w:rsid w:val="002D080F"/>
    <w:rsid w:val="0030685E"/>
    <w:rsid w:val="00320F82"/>
    <w:rsid w:val="0037268C"/>
    <w:rsid w:val="003D3336"/>
    <w:rsid w:val="003E4968"/>
    <w:rsid w:val="003F495A"/>
    <w:rsid w:val="00424394"/>
    <w:rsid w:val="00432014"/>
    <w:rsid w:val="0045563C"/>
    <w:rsid w:val="00464D7F"/>
    <w:rsid w:val="004A0D47"/>
    <w:rsid w:val="004B4031"/>
    <w:rsid w:val="004D4286"/>
    <w:rsid w:val="00504E5A"/>
    <w:rsid w:val="005345B1"/>
    <w:rsid w:val="00536FB8"/>
    <w:rsid w:val="0056521F"/>
    <w:rsid w:val="0056722F"/>
    <w:rsid w:val="00575732"/>
    <w:rsid w:val="00581BD2"/>
    <w:rsid w:val="005977B9"/>
    <w:rsid w:val="005A0452"/>
    <w:rsid w:val="005E283D"/>
    <w:rsid w:val="006008CF"/>
    <w:rsid w:val="00621D01"/>
    <w:rsid w:val="00631F27"/>
    <w:rsid w:val="00643BF2"/>
    <w:rsid w:val="00657166"/>
    <w:rsid w:val="00667743"/>
    <w:rsid w:val="00693678"/>
    <w:rsid w:val="00694C94"/>
    <w:rsid w:val="006E59BA"/>
    <w:rsid w:val="006F24A1"/>
    <w:rsid w:val="00750A62"/>
    <w:rsid w:val="00775A97"/>
    <w:rsid w:val="007A11D7"/>
    <w:rsid w:val="007A4463"/>
    <w:rsid w:val="007B0FA7"/>
    <w:rsid w:val="007D7DA8"/>
    <w:rsid w:val="007E02EC"/>
    <w:rsid w:val="007E67C1"/>
    <w:rsid w:val="00803124"/>
    <w:rsid w:val="008070A7"/>
    <w:rsid w:val="00825606"/>
    <w:rsid w:val="00850F49"/>
    <w:rsid w:val="00875A78"/>
    <w:rsid w:val="00930792"/>
    <w:rsid w:val="00944860"/>
    <w:rsid w:val="00956920"/>
    <w:rsid w:val="009A2BDF"/>
    <w:rsid w:val="009C61DB"/>
    <w:rsid w:val="009D60BE"/>
    <w:rsid w:val="009E509B"/>
    <w:rsid w:val="00A073EE"/>
    <w:rsid w:val="00A240F3"/>
    <w:rsid w:val="00A554E2"/>
    <w:rsid w:val="00A72287"/>
    <w:rsid w:val="00A81BE4"/>
    <w:rsid w:val="00AC3AE2"/>
    <w:rsid w:val="00AC4E76"/>
    <w:rsid w:val="00AE3C78"/>
    <w:rsid w:val="00AF0B9B"/>
    <w:rsid w:val="00AF3B9B"/>
    <w:rsid w:val="00AF6312"/>
    <w:rsid w:val="00B14176"/>
    <w:rsid w:val="00B26FA0"/>
    <w:rsid w:val="00B64FE4"/>
    <w:rsid w:val="00BE4F18"/>
    <w:rsid w:val="00C86242"/>
    <w:rsid w:val="00C868F6"/>
    <w:rsid w:val="00C953B2"/>
    <w:rsid w:val="00CC4562"/>
    <w:rsid w:val="00D203B9"/>
    <w:rsid w:val="00D30B1C"/>
    <w:rsid w:val="00D32926"/>
    <w:rsid w:val="00D56B65"/>
    <w:rsid w:val="00D95DD6"/>
    <w:rsid w:val="00DD5F6E"/>
    <w:rsid w:val="00DD7AA0"/>
    <w:rsid w:val="00E310C5"/>
    <w:rsid w:val="00E3621E"/>
    <w:rsid w:val="00E81EE6"/>
    <w:rsid w:val="00E87B1B"/>
    <w:rsid w:val="00EC7773"/>
    <w:rsid w:val="00F02897"/>
    <w:rsid w:val="00F12589"/>
    <w:rsid w:val="00F40583"/>
    <w:rsid w:val="00F43BE6"/>
    <w:rsid w:val="00F57F02"/>
    <w:rsid w:val="00F63B54"/>
    <w:rsid w:val="00F9258C"/>
    <w:rsid w:val="00FD0BA1"/>
    <w:rsid w:val="00F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A7387"/>
  <w15:docId w15:val="{57F9AC0F-E0C3-448D-B503-A32617B3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E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56B6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B6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6B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B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6B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6B6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6B65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6B6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6B6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B6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B6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B6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D56B65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6B65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6B65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6B65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6B65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6B65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D56B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56B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6B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D56B65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D56B65"/>
    <w:rPr>
      <w:b/>
      <w:bCs/>
    </w:rPr>
  </w:style>
  <w:style w:type="character" w:styleId="Zdraznn">
    <w:name w:val="Emphasis"/>
    <w:basedOn w:val="Standardnpsmoodstavce"/>
    <w:uiPriority w:val="20"/>
    <w:qFormat/>
    <w:rsid w:val="00D56B65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D56B65"/>
    <w:rPr>
      <w:szCs w:val="32"/>
    </w:rPr>
  </w:style>
  <w:style w:type="paragraph" w:styleId="Odstavecseseznamem">
    <w:name w:val="List Paragraph"/>
    <w:basedOn w:val="Normln"/>
    <w:uiPriority w:val="34"/>
    <w:qFormat/>
    <w:rsid w:val="00D56B6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56B65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D56B65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6B65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6B65"/>
    <w:rPr>
      <w:b/>
      <w:i/>
      <w:sz w:val="24"/>
    </w:rPr>
  </w:style>
  <w:style w:type="character" w:styleId="Zdraznnjemn">
    <w:name w:val="Subtle Emphasis"/>
    <w:uiPriority w:val="19"/>
    <w:qFormat/>
    <w:rsid w:val="00D56B65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D56B65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D56B65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D56B65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D56B65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56B65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4E5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E5A"/>
    <w:rPr>
      <w:rFonts w:ascii="Tahoma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unhideWhenUsed/>
    <w:rsid w:val="00581B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1BD2"/>
    <w:rPr>
      <w:rFonts w:ascii="Tahoma" w:eastAsia="Times New Roman" w:hAnsi="Tahoma" w:cs="Tahoma"/>
      <w:sz w:val="20"/>
      <w:szCs w:val="20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581B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1BD2"/>
    <w:rPr>
      <w:rFonts w:ascii="Tahoma" w:eastAsia="Times New Roman" w:hAnsi="Tahoma" w:cs="Tahoma"/>
      <w:sz w:val="20"/>
      <w:szCs w:val="20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581BD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01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30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va@pms-sp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dministrativa@pms-spk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CS/TXT/PDF/?uri=CELEX:32016R0679&amp;from=e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Ondrackova</dc:creator>
  <cp:lastModifiedBy>Administrativa</cp:lastModifiedBy>
  <cp:revision>5</cp:revision>
  <cp:lastPrinted>2021-09-06T10:43:00Z</cp:lastPrinted>
  <dcterms:created xsi:type="dcterms:W3CDTF">2022-11-01T09:37:00Z</dcterms:created>
  <dcterms:modified xsi:type="dcterms:W3CDTF">2022-11-01T10:12:00Z</dcterms:modified>
</cp:coreProperties>
</file>